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02" w:rsidRDefault="006B33B6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BF3AF3" wp14:editId="4245269D">
            <wp:simplePos x="0" y="0"/>
            <wp:positionH relativeFrom="column">
              <wp:posOffset>2967990</wp:posOffset>
            </wp:positionH>
            <wp:positionV relativeFrom="paragraph">
              <wp:posOffset>70485</wp:posOffset>
            </wp:positionV>
            <wp:extent cx="2266950" cy="933450"/>
            <wp:effectExtent l="0" t="0" r="0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33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ab/>
      </w: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774D02" w:rsidRDefault="00774D02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AC10EF" w:rsidRDefault="00AC10EF" w:rsidP="00AF66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 w:rsidRPr="00AC10EF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Профилактика сердечно-сосудистых заболеваний</w:t>
      </w:r>
    </w:p>
    <w:p w:rsidR="006B33B6" w:rsidRDefault="006B33B6" w:rsidP="00AF66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6B33B6" w:rsidRPr="006B33B6" w:rsidRDefault="006B33B6" w:rsidP="00AF66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6537B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(Памятка для населения</w:t>
      </w:r>
      <w:r w:rsidRPr="006B33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)</w:t>
      </w:r>
    </w:p>
    <w:p w:rsidR="00AC10EF" w:rsidRDefault="00AC10EF" w:rsidP="00FF3DF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Сердечно-сосудистые заболевания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(ССЗ) являются основной причиной смерти во всем мире: ни по какой другой причине ежегодно не умирает столько людей, сколько от ССЗ. Сердечно-сосудистые заболевания представляют собой группу болезней сердца и кровеносных сосудов, в которую входят: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-ишемическая болезнь сердца – болезнь кровеносных сосудов, снабжающих кровью сердечную мышцу;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-болезнь сосудов головного мозга – болезнь кровеносных сосудов, снабжающих кровью мозг;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-болезнь периферических артерий – болезнь кровеносных сосудов, снабжающих кровью руки и ноги;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-ревмокардит – поражение сердечной мышцы и сердечных клапанов в результате ревматической атаки, вызываемой стрептококковыми бактериями;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-врожденный порок сердца – существующие с рождения деформации строения сердца;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-тромбоз глубоких вен и эмболия легких – образование в ножных венах сгустков крови, которые могут смещаться и двигаться к сердцу и легким.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Инфаркты и инсульты обычно являются острыми заболеваниями и происходят, главным образом, в результате закупоривания сосудов, которое препятствует току крови к сердцу или мозгу</w:t>
      </w:r>
      <w:r w:rsidR="00AC10EF"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Кровотечения из кровеносного сосуда в мозге или сгустки крови могут также быть причиной инсульта.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Первые общие признаки сердечно-сосудистых заболеваний:</w:t>
      </w:r>
    </w:p>
    <w:p w:rsidR="00FF3DFF" w:rsidRPr="00774D02" w:rsidRDefault="00FF3DFF" w:rsidP="00AF66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ускоренное сердцебиение</w:t>
      </w:r>
    </w:p>
    <w:p w:rsidR="00FF3DFF" w:rsidRPr="00774D02" w:rsidRDefault="00FF3DFF" w:rsidP="00AF66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болевые ощущения в области сердца</w:t>
      </w:r>
    </w:p>
    <w:p w:rsidR="00FF3DFF" w:rsidRPr="00774D02" w:rsidRDefault="00FF3DFF" w:rsidP="00AF66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одышка</w:t>
      </w:r>
    </w:p>
    <w:p w:rsidR="00FF3DFF" w:rsidRPr="00774D02" w:rsidRDefault="00FF3DFF" w:rsidP="00AF66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головокружение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Конечно, некоторые из этих симптомов могут проявляться и при других болезнях, поэтому для определения конкретной болезни сердечно-сосудистой 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системы, следует учесть наличие сразу нескольких признаков и обратиться за помощью к специалисту!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Ишемическая болезнь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характеризуется недостаточным поступлением кислорода в сердце, вследствие сужения или закупоривания артерий сердца.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Симптомы ишемической болезни:</w:t>
      </w:r>
    </w:p>
    <w:p w:rsidR="00FF3DFF" w:rsidRPr="00774D02" w:rsidRDefault="00FF3DFF" w:rsidP="00AF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Одышка</w:t>
      </w:r>
    </w:p>
    <w:p w:rsidR="00FF3DFF" w:rsidRPr="00774D02" w:rsidRDefault="00FF3DFF" w:rsidP="00AF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Аритмия</w:t>
      </w:r>
    </w:p>
    <w:p w:rsidR="00FF3DFF" w:rsidRPr="00774D02" w:rsidRDefault="00FF3DFF" w:rsidP="00AF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Чувство сдавленности в области сердца</w:t>
      </w:r>
    </w:p>
    <w:p w:rsidR="00FF3DFF" w:rsidRPr="00774D02" w:rsidRDefault="00FF3DFF" w:rsidP="00AF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Усиленное потоотделение (холодное)</w:t>
      </w:r>
    </w:p>
    <w:p w:rsidR="00FF3DFF" w:rsidRPr="00774D02" w:rsidRDefault="00FF3DFF" w:rsidP="00AF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Ноющие боли в руке, ноге, под лопаткой, в районе челюсти</w:t>
      </w:r>
    </w:p>
    <w:p w:rsidR="00FF3DFF" w:rsidRPr="00774D02" w:rsidRDefault="00FF3DFF" w:rsidP="00AF6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Необъяснимое чувство страха, беспокойство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Инфаркт</w:t>
      </w: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это следствие трудно-протекающей ишемической болезни сердца. После закупоривания коронарной артерии происходит сбой кровоснабжения сердца, возникает некроз мышцы сердца.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Симптомы инфаркта: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Болевые ощущения в центральной части грудной клетки.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Затруднение дыхания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Тошнота, рвота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Онемение части лица, верхних или нижних конечностей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Головокружение, шаткость при ходьбе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Приступ головной боли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Обморок</w:t>
      </w:r>
    </w:p>
    <w:p w:rsidR="00FF3DFF" w:rsidRPr="00774D02" w:rsidRDefault="00FF3DFF" w:rsidP="00AF660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Потеря памяти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Атеросклероз сосудов головного мозга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—</w:t>
      </w:r>
      <w:r w:rsidR="00B535D2"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поражение сосудов 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холестериновыми бляшками, в результате чего происходит недостаток кровоснабжения тканей.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Первые признаки атеросклеротических проявлений:</w:t>
      </w:r>
    </w:p>
    <w:p w:rsidR="00FF3DFF" w:rsidRPr="00774D02" w:rsidRDefault="00FF3DFF" w:rsidP="00AF660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Головная боль</w:t>
      </w:r>
    </w:p>
    <w:p w:rsidR="00FF3DFF" w:rsidRPr="00774D02" w:rsidRDefault="00FF3DFF" w:rsidP="00AF660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Периодические шумовые ощущения в ушах</w:t>
      </w:r>
    </w:p>
    <w:p w:rsidR="00FF3DFF" w:rsidRPr="00774D02" w:rsidRDefault="00FF3DFF" w:rsidP="00AF660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Снижение памяти на недавние события</w:t>
      </w:r>
    </w:p>
    <w:p w:rsidR="00FF3DFF" w:rsidRPr="00774D02" w:rsidRDefault="006751D8" w:rsidP="00AF660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Нарушение сна</w:t>
      </w:r>
    </w:p>
    <w:p w:rsidR="00FF3DFF" w:rsidRPr="00774D02" w:rsidRDefault="00FF3DFF" w:rsidP="00AF660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Ухудшение координации движений</w:t>
      </w:r>
    </w:p>
    <w:p w:rsidR="00FF3DFF" w:rsidRPr="00774D02" w:rsidRDefault="00FF3DFF" w:rsidP="00AF660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Тремор конечностей и головы</w:t>
      </w:r>
    </w:p>
    <w:p w:rsidR="00FF3DFF" w:rsidRPr="00774D02" w:rsidRDefault="00FF3DFF" w:rsidP="00AF660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Онемения частей тела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Осложнением атеросклероза может стать инсульт.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Инсульт</w:t>
      </w:r>
      <w:r w:rsidRPr="00774D0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критическое нарушение мозгового кровоснабжения, возникающее при блокировании сосуда тромбом, бляшкой (ишемический инсульт) или при разрыве кровеносного сосуда (геморрагический инсульт). Внезапное кровоизлияние может возникнуть при гипертонической болезни.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Симптомы инсульта:</w:t>
      </w:r>
    </w:p>
    <w:p w:rsidR="00FF3DFF" w:rsidRPr="00774D02" w:rsidRDefault="00FF3DFF" w:rsidP="00AF660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Онемение, слабость лицевых мышц, верхней или нижней конечности</w:t>
      </w:r>
    </w:p>
    <w:p w:rsidR="00FF3DFF" w:rsidRPr="00774D02" w:rsidRDefault="00FF3DFF" w:rsidP="00FF3D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Затруднения в произношении и понимании речи</w:t>
      </w:r>
    </w:p>
    <w:p w:rsidR="00FF3DFF" w:rsidRPr="00774D02" w:rsidRDefault="00FF3DFF" w:rsidP="00FF3D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Резкое снижение или потеря зрения</w:t>
      </w:r>
    </w:p>
    <w:p w:rsidR="00FF3DFF" w:rsidRPr="00774D02" w:rsidRDefault="00FF3DFF" w:rsidP="00FF3D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Сильная головная боль</w:t>
      </w:r>
    </w:p>
    <w:p w:rsidR="00FF3DFF" w:rsidRPr="00774D02" w:rsidRDefault="00FF3DFF" w:rsidP="00FF3D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Сонливость</w:t>
      </w:r>
    </w:p>
    <w:p w:rsidR="00FF3DFF" w:rsidRPr="00774D02" w:rsidRDefault="00FF3DFF" w:rsidP="00FF3D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Рвота</w:t>
      </w:r>
    </w:p>
    <w:p w:rsidR="00FF3DFF" w:rsidRPr="00774D02" w:rsidRDefault="00FF3DFF" w:rsidP="00FF3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Pr="00774D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Каковы факторы риска сердечно-сосудистых заболеваний?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br/>
        <w:t xml:space="preserve">Основными факторами риска болезней сердца и инсульта являются неправильное питание, физическая инертность, </w:t>
      </w:r>
      <w:r w:rsidR="00556034" w:rsidRPr="00774D0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употребление табака </w:t>
      </w:r>
      <w:r w:rsidR="006537B0" w:rsidRPr="00774D0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 злоупотребление</w:t>
      </w:r>
      <w:r w:rsidR="00556034" w:rsidRPr="00774D0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алкоголем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. Воздействие поведенческих факторов риска на человека может проявляться в виде повышения кровяного давления, повышения уровня глюкозы в крови, повышения уровня липидов в крови, а также избыточной массы тела и ожирения.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Доказано, что прекращение употребления табака, уменьшение потребления соли, потребление фруктов и овощей, регулярная физическая активность и предотвращение вредного употребления алкоголя снижают риск развития сердечно-сосудистых заболеваний.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Pr="00774D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Профилактика сердечно-сосудистых заболеваний.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Уберечься от всех факторов риска невозможно, но снизить вероятность появления заболеваний под силу каждому. Для </w:t>
      </w: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профилактики заболеваний сердечно-сосудистой системы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потребуются не специальные таблетки, а всего лишь ответственное отношение к себе самому и своему организму.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Жизнь в современном ритме, когда стресс не является чем-то редким и из ряда вон выходящим, требует повышенного внимания к остальным факторам риска и снижения их до минимума.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Делайте физические упражнения.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Первый и главный помощник в борьбе с </w:t>
      </w: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болезнями сердечно-сосудистой системы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— регулярные физические занятия. Не нужно становиться великим спортсменом и бить мировые рекорды по бегу стометровки. Во-первых, высокие нагрузки, как и их полное отсутствие, повышают риск заболеваний. Во-вторых, ваша задача не однократно пробежать быстрее или прыгнуть выше, а «накачать» сердце и сделать сосуды эластичнее, чтобы они справлялись не только с нагрузкой от сидения перед монитором, но хотя бы спокойно переносили прогулку по парку.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Физические упражнения помогают предотвратить риск возникновения атеросклероза. Жировые клетки при нагрузках сжигаются сразу, не успевая осесть на стенках сосудов. Если уровень жировых клеток в сосудах нормален, значит, и закупоривания не произойдет — для атеросклероза просто не возникает предпосылок.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Переходите на здоровое питание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Питание 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должно быть сбалансированным: как нехватка, так и избыток различных элементов могут повысить шансы на возникновение заболеваний.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Чтобы снизить шансы на появление проблем с сердцем, следует есть больше клетчатки — она препятствует накоплению холестерина. Содержится клетчатка в муке грубого помола (чем крупнее, тем лучше) и кашах из зерновых — геркулесе, нешлифованном рисе, гречке.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Положительно повлияют на сердце и сосуды тыква, брокколи, земляника и гранат.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Снизить стресс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Адреналин вызывает учащенный сердечный ритм, возникает спазм сосудов, давление повышается, сердечный клапан изнашивается быстрее. Негативная обстановка портит не только нервы, но и ведет к появлению </w:t>
      </w:r>
      <w:r w:rsidRPr="00774D0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заболеваний сердца и сосудов</w:t>
      </w: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Если убрать отрицательные эмоции из жизни не получается — постарайтесь хотя бы добавить положительных.</w:t>
      </w:r>
    </w:p>
    <w:p w:rsidR="00FF3DFF" w:rsidRPr="00774D02" w:rsidRDefault="00FF3DFF" w:rsidP="00AF660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Учитесь не принимать мелочи близко к сердцу, иначе образное выражение может стать вполне буквальным — стресс ведет к проблемам с сердечной мышцей.</w:t>
      </w:r>
    </w:p>
    <w:p w:rsidR="00FF3DFF" w:rsidRPr="00774D02" w:rsidRDefault="00FF3DFF" w:rsidP="00AF660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Выезжайте на природу или просто максимально «выключайтесь» из городской среды.</w:t>
      </w:r>
    </w:p>
    <w:p w:rsidR="00FF3DFF" w:rsidRPr="00774D02" w:rsidRDefault="00FF3DFF" w:rsidP="00AF660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Занимайтесь тем, что вам нравится, слушайте спокойную музыку и смотрите добрые фильмы.</w:t>
      </w:r>
    </w:p>
    <w:p w:rsidR="00FF3DFF" w:rsidRPr="00774D02" w:rsidRDefault="00FF3DFF" w:rsidP="00AF6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Отказаться от вредных привычек.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Курение (точнее, никотин) сужает сосуды, вызывает их спазм. Кроме краткосрочного эффекта, возникает еще и постоянный — стенки сосудов повреждаются, на них появляются бляшки. Отказ от курения — первый шаг к предотвращению образования тромбов и разрушения сосудов.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в кровь попадает алкоголь, эритроциты слипаются, повышается свертываемость крови. В результате сосуды становятся менее проходимы и возникает риск образования тромба. Дополнительные проблемы от употребления алкоголя: повышение уровня холестерина и кислородное голодание тканей.</w:t>
      </w:r>
    </w:p>
    <w:p w:rsidR="00FF3DFF" w:rsidRPr="00774D02" w:rsidRDefault="00FF3DFF" w:rsidP="00AF660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Предотвратить нарушения в работе сердца может и сон — пожалуй, самый простой и приятный вид профилактики заболеваний сердечно-сосудистой системы. За время ночного сна сердце расслабится, отдохнет и подготовится к новым высоким нагрузкам.</w:t>
      </w:r>
    </w:p>
    <w:p w:rsidR="00FF3DFF" w:rsidRPr="00774D02" w:rsidRDefault="00FF3DFF" w:rsidP="00FF3DF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FF3DFF" w:rsidRPr="00774D02" w:rsidRDefault="006537B0" w:rsidP="006537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FF3DFF" w:rsidRPr="00774D0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="00FF3DFF" w:rsidRPr="00774D0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3F47FFBE" wp14:editId="482AE59A">
            <wp:extent cx="3962400" cy="1353820"/>
            <wp:effectExtent l="0" t="0" r="0" b="0"/>
            <wp:docPr id="3" name="Рисунок 3" descr="Важными составляющими профилактики сердечно - сосудистых заболеваний являю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жными составляющими профилактики сердечно - сосудистых заболеваний являют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378" cy="136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12" w:rsidRPr="00774D02" w:rsidRDefault="00E91A12">
      <w:pPr>
        <w:rPr>
          <w:rFonts w:ascii="Times New Roman" w:hAnsi="Times New Roman" w:cs="Times New Roman"/>
          <w:sz w:val="28"/>
          <w:szCs w:val="28"/>
        </w:rPr>
      </w:pPr>
    </w:p>
    <w:sectPr w:rsidR="00E91A12" w:rsidRPr="0077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420"/>
    <w:multiLevelType w:val="multilevel"/>
    <w:tmpl w:val="FEE2C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52C48"/>
    <w:multiLevelType w:val="multilevel"/>
    <w:tmpl w:val="02C6D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769E2"/>
    <w:multiLevelType w:val="multilevel"/>
    <w:tmpl w:val="A75E6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453F0"/>
    <w:multiLevelType w:val="multilevel"/>
    <w:tmpl w:val="EBA0F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0778D"/>
    <w:multiLevelType w:val="multilevel"/>
    <w:tmpl w:val="3BC8F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C7380"/>
    <w:multiLevelType w:val="multilevel"/>
    <w:tmpl w:val="98660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63"/>
    <w:rsid w:val="00556034"/>
    <w:rsid w:val="006537B0"/>
    <w:rsid w:val="006751D8"/>
    <w:rsid w:val="006B33B6"/>
    <w:rsid w:val="00774D02"/>
    <w:rsid w:val="00AC10EF"/>
    <w:rsid w:val="00AF660D"/>
    <w:rsid w:val="00B535D2"/>
    <w:rsid w:val="00E91A12"/>
    <w:rsid w:val="00FE6F63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97AF"/>
  <w15:chartTrackingRefBased/>
  <w15:docId w15:val="{DA84EC77-127A-4091-8C96-7B24C2A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8</cp:revision>
  <dcterms:created xsi:type="dcterms:W3CDTF">2022-09-14T09:26:00Z</dcterms:created>
  <dcterms:modified xsi:type="dcterms:W3CDTF">2022-09-19T09:21:00Z</dcterms:modified>
</cp:coreProperties>
</file>